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감정의 색깔 탐험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인식, 자기 관리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인식과 조절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학생들은 다양한 감정을 인식하고 표현할 수 있다.</w:t>
      </w:r>
    </w:p>
    <w:p>
      <w:pPr>
        <w:spacing w:after="80"/>
      </w:pPr>
      <w:r>
        <w:rPr>
          <w:sz w:val="21"/>
          <w:szCs w:val="21"/>
        </w:rPr>
        <w:t xml:space="preserve">· 학생들은 자신의 감정을 조절하는 방법을 배운다.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색깔 이야기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오늘은 감정이 색깔로 표현된다면 어떤 색일지 상상해봅시다. 여러분이 느끼는 감정은 어떤 색깔일까요?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색깔로 표현해보고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색깔을 떠올릴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그림책 읽기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선생님이 준비한 그림책을 함께 읽어봅시다. 주인공의 감정이 어떻게 변화하는지 주의 깊게 살펴보세요.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그림책을 읽으며 주인공의 감정 변화를 관찰한다.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토의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주인공이 어떤 상황에서 어떤 감정을 느꼈는지 이야기해봅시다. 그리고 여러분은 비슷한 상황에서 어떤 감정을 느꼈나요?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경험을 공유하고 토의한다.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변화를 시각적으로 표현한 그림책을 선택한다.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이야기할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조절 방법 배우기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우리가 느끼는 감정을 어떻게 조절할 수 있을지 생각해봅시다. 선생님이 몇 가지 방법을 알려줄게요.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감정 조절 방법을 배우고, 자신에게 맞는 방법을 선택해본다.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간단한 감정 조절 방법을 시범으로 보여준다.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다양한 감정을 인식하고 표현할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 발표와 토의 참여 관찰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조절 방법을 이해하고 적용할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학생의 감정 조절 방법 선택 및 설명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표현하는 데 어려움을 느낄 수 있으므로 다양한 예시를 제공한다.</w:t>
      </w:r>
    </w:p>
    <w:p>
      <w:pPr>
        <w:spacing w:after="80"/>
      </w:pPr>
      <w:r>
        <w:rPr>
          <w:sz w:val="21"/>
          <w:szCs w:val="21"/>
        </w:rPr>
        <w:t xml:space="preserve">· 감정 조절 방법은 학생들이 쉽게 따라할 수 있는 간단한 방법으로 제시한다.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2026-07-04T02:26:58.234Z</dcterms:created>
  <dcterms:modified xsi:type="dcterms:W3CDTF">2026-07-04T02:26:58.234Z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